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快递工程职称初定申报流程：</w:t>
      </w:r>
      <w:bookmarkStart w:id="0" w:name="_GoBack"/>
      <w:bookmarkEnd w:id="0"/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申报网址：江苏人才服务云平台（http：//www.jssrcfwypt.org.cn/）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73040" cy="2860675"/>
            <wp:effectExtent l="0" t="0" r="3810" b="15875"/>
            <wp:docPr id="1" name="图片 1" descr="微信图片_20220424094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4240948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选择专业技术人员管理服务（职称），进入后下滑至在线办理模块：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273040" cy="2860675"/>
            <wp:effectExtent l="0" t="0" r="3810" b="15875"/>
            <wp:docPr id="3" name="图片 3" descr="微信图片_20220424095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04240950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根据自身情况进入相应申报窗口。</w:t>
      </w:r>
    </w:p>
    <w:p>
      <w:pP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注：1.申报初级职称（包含技术员和助理工程师）的，请选择“职称初定申报”窗口；</w:t>
      </w:r>
    </w:p>
    <w:p>
      <w:pPr>
        <w:numPr>
          <w:ilvl w:val="0"/>
          <w:numId w:val="0"/>
        </w:numPr>
        <w:ind w:left="420" w:leftChars="200" w:firstLine="0" w:firstLineChars="0"/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2.申报中级的分为两种情况，研究生及以上学历，未获得过助理工程师证书的，请从“职称初定申报”窗口申请，研究生以下不包含研究生学历的，在获得助理工程师证书后符合相关工作年限要求，可通过“职称评审申报”窗口进行申报；</w:t>
      </w:r>
    </w:p>
    <w:p>
      <w:pPr>
        <w:numPr>
          <w:ilvl w:val="0"/>
          <w:numId w:val="0"/>
        </w:numPr>
        <w:ind w:firstLine="420"/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3.副高级工程师请在“职称评审申报”窗口进行申报。</w:t>
      </w:r>
    </w:p>
    <w:p>
      <w:pPr>
        <w:numPr>
          <w:ilvl w:val="0"/>
          <w:numId w:val="0"/>
        </w:numPr>
        <w:ind w:firstLine="420"/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职称初定申报：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点击职称初定申报后，会进入江苏省人力资源和社会保障厅网上办事大厅，根据提示要求完成注册登录。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3040" cy="2189480"/>
            <wp:effectExtent l="0" t="0" r="3810" b="1270"/>
            <wp:docPr id="5" name="图片 5" descr="微信图片_2022042410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204241040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5420" cy="2161540"/>
            <wp:effectExtent l="0" t="0" r="11430" b="10160"/>
            <wp:docPr id="6" name="图片 6" descr="微信截图_2022042410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截图_202204241045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47640" cy="2931795"/>
            <wp:effectExtent l="0" t="0" r="10160" b="1905"/>
            <wp:docPr id="4" name="图片 4" descr="微信图片_20220424104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204241042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登录后会自动跳转至职称申报界面，如下：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59705" cy="2313305"/>
            <wp:effectExtent l="0" t="0" r="17145" b="10795"/>
            <wp:docPr id="8" name="图片 8" descr="微信图片_20220424105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204241052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0500" cy="1066165"/>
            <wp:effectExtent l="0" t="0" r="6350" b="635"/>
            <wp:docPr id="9" name="图片 9" descr="微信截图_2022042410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截图_202204241058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按照上面要求的填写,报送受理部门一定要选到</w:t>
      </w:r>
      <w:r>
        <w:rPr>
          <w:rFonts w:hint="eastAsia" w:ascii="宋体" w:hAnsi="宋体" w:eastAsia="宋体" w:cs="宋体"/>
          <w:b/>
          <w:bCs/>
          <w:color w:val="FF0000"/>
          <w:sz w:val="30"/>
          <w:szCs w:val="30"/>
          <w:lang w:val="en-US" w:eastAsia="zh-CN"/>
        </w:rPr>
        <w:t>江苏省邮政管理局</w:t>
      </w:r>
      <w:r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  <w:lang w:val="en-US"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如果选不到江苏省邮政管理局，说明操作有问题，退回去重新做。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标“</w:t>
      </w: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*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”的选项必须填写，另外，快递工程的需额外多填一项“</w:t>
      </w: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现任专业技术职务聘用时间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”。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0340" cy="1730375"/>
            <wp:effectExtent l="0" t="0" r="16510" b="3175"/>
            <wp:docPr id="10" name="图片 10" descr="微信截图_2022042109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截图_202204210917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这个项目中，需要将模板下载打印出来，由相关人员签字单位盖章后扫描或拍照上传。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在线如实填写完之后会申城《专业技术资格评审申报表》，打印出来签字盖章后与1张小2寸证件照（后写上姓名单位）一同提交给各县市局，各县市局收集全进行初步审核后上交至省局进行材料审核。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如登录后职称申报系统未正常跳出，通过办事大厅首页里的“人才人事”可选择申报系统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9865" cy="2540635"/>
            <wp:effectExtent l="0" t="0" r="6985" b="12065"/>
            <wp:docPr id="11" name="图片 11" descr="微信图片_20220424105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204241051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进行申报时，如网络不稳定或材料不全，可边申报边暂存，后通过在个人中心内进行修改上报。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职称初定申报：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点击职称初定申报后，会进入江苏省人力资源和社会保障厅网上办事大厅，根据提示要求完成注册登录。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3040" cy="2189480"/>
            <wp:effectExtent l="0" t="0" r="3810" b="1270"/>
            <wp:docPr id="2" name="图片 2" descr="微信图片_2022042410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04241040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5420" cy="2161540"/>
            <wp:effectExtent l="0" t="0" r="11430" b="10160"/>
            <wp:docPr id="7" name="图片 7" descr="微信截图_2022042410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截图_202204241045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47640" cy="2931795"/>
            <wp:effectExtent l="0" t="0" r="10160" b="1905"/>
            <wp:docPr id="12" name="图片 12" descr="微信图片_20220424104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204241042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登录后会自动跳转至职称申报界面，如下：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9865" cy="2534285"/>
            <wp:effectExtent l="0" t="0" r="6985" b="18415"/>
            <wp:docPr id="15" name="图片 15" descr="微信图片_20220425153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2204251536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按照上面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按照上面要求的填写,报送受理部门一定要选到</w:t>
      </w:r>
      <w:r>
        <w:rPr>
          <w:rFonts w:hint="eastAsia" w:ascii="宋体" w:hAnsi="宋体" w:eastAsia="宋体" w:cs="宋体"/>
          <w:b/>
          <w:bCs/>
          <w:color w:val="FF0000"/>
          <w:sz w:val="30"/>
          <w:szCs w:val="30"/>
          <w:lang w:val="en-US" w:eastAsia="zh-CN"/>
        </w:rPr>
        <w:t>江苏省邮政管理局</w:t>
      </w:r>
      <w:r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  <w:lang w:val="en-US"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如果选不到江苏省邮政管理局，说明操作有问题，退回去重新做。标“</w:t>
      </w: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*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”的选项必须填写。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3515" cy="2356485"/>
            <wp:effectExtent l="0" t="0" r="13335" b="5715"/>
            <wp:docPr id="16" name="图片 16" descr="微信截图_20220425144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截图_202204251446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申报中级工程师评审的，必须获得过助理工程师职称，申报副高级工程师评审的，必须获得过中级助理工程师职称，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且现任专业技术职务聘用时间必须填写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7960" cy="1448435"/>
            <wp:effectExtent l="0" t="0" r="8890" b="18415"/>
            <wp:docPr id="18" name="图片 18" descr="微信截图_20220425144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截图_2022042514462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按照自身情况选择申报中级或副高级职称，如果满足破格要求，在申报类型里选择“破格申报”，如不满足，则选择“正常申报”，高校教师在“是否专职教科研人员”里选择“是”，企业人员则选择“否”。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按照要求填写完毕后可自动生成《专业技术资格评审申报表》，下载打印签字盖章后，与《关于报送2022年全省快递工程专业中、高级工程师资格评审材料的通知》内要求的纸质材料一起提交给各县市局，各县市邮政管理局收集后按要求查验材料是否齐全，确定材料齐全后上交至江苏省邮政管理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D7DEF"/>
    <w:rsid w:val="1828266A"/>
    <w:rsid w:val="2AE357FF"/>
    <w:rsid w:val="31CD7DEF"/>
    <w:rsid w:val="4DF436E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2022-04-24T01:59:00Z</dcterms:created>
  <dc:creator>admin</dc:creator>
  <cp:lastModifiedBy>张璐</cp:lastModifiedBy>
  <dcterms:modified xsi:type="dcterms:W3CDTF">2023-05-29T07:17:44Z</dcterms:modified>
  <dc:title>快递工程职称初定申报流程：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